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№1:</w:t>
      </w:r>
    </w:p>
    <w:p w:rsidR="00000000" w:rsidDel="00000000" w:rsidP="00000000" w:rsidRDefault="00000000" w:rsidRPr="00000000" w14:paraId="00000002">
      <w:pPr>
        <w:spacing w:after="120" w:lineRule="auto"/>
        <w:rPr/>
      </w:pPr>
      <w:r w:rsidDel="00000000" w:rsidR="00000000" w:rsidRPr="00000000">
        <w:rPr>
          <w:rtl w:val="0"/>
        </w:rPr>
        <w:t xml:space="preserve">Предлагаем Вам рассмотреть варианты рекламных позиций, позволяющих подчеркнуть особенности Вашего Бизнеса.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Приобретая данный пакет, Вы инвестируете деньги в свое благосостояние, получая эффективную рекламу по рекордно низким ценам в течение года.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Приложение: Прайс-лист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07">
      <w:pPr>
        <w:spacing w:after="12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Петр Петров</w:t>
      </w:r>
    </w:p>
    <w:p w:rsidR="00000000" w:rsidDel="00000000" w:rsidP="00000000" w:rsidRDefault="00000000" w:rsidRPr="00000000" w14:paraId="00000008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№2: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 xml:space="preserve">Творческая группа </w:t>
      </w:r>
      <w:r w:rsidDel="00000000" w:rsidR="00000000" w:rsidRPr="00000000">
        <w:rPr>
          <w:i w:val="1"/>
          <w:rtl w:val="0"/>
        </w:rPr>
        <w:t xml:space="preserve">"ProAkt"</w:t>
      </w:r>
      <w:r w:rsidDel="00000000" w:rsidR="00000000" w:rsidRPr="00000000">
        <w:rPr>
          <w:rtl w:val="0"/>
        </w:rPr>
        <w:t xml:space="preserve"> предлагает услуги по информационно-рекламной поддержке Вашего бизнеса. С нами легко и светло. 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Наши возможности: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• интересно пишем рекламные тексты, делаем имиджевые интервью, статьи любой направленности, с последующим выгодным размещением в печатных СМИ (медиапланирование); 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• создаем тексты для презентационных книг, буклетов, коммерческих предложений, рекламных модулей, рассылок, сайтов;</w:t>
      </w:r>
    </w:p>
    <w:p w:rsidR="00000000" w:rsidDel="00000000" w:rsidP="00000000" w:rsidRDefault="00000000" w:rsidRPr="00000000" w14:paraId="0000000E">
      <w:pPr>
        <w:spacing w:after="120" w:lineRule="auto"/>
        <w:rPr/>
      </w:pPr>
      <w:r w:rsidDel="00000000" w:rsidR="00000000" w:rsidRPr="00000000">
        <w:rPr>
          <w:rtl w:val="0"/>
        </w:rPr>
        <w:t xml:space="preserve">• придумываем логотипы, бренды, названия и слоганы для компаний и акций;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tl w:val="0"/>
        </w:rPr>
        <w:t xml:space="preserve">• разрабатываем фирменный стиль, макеты корпоративных изданий (газеты, журналы, каталоги и т.д.);</w:t>
      </w:r>
    </w:p>
    <w:p w:rsidR="00000000" w:rsidDel="00000000" w:rsidP="00000000" w:rsidRDefault="00000000" w:rsidRPr="00000000" w14:paraId="00000010">
      <w:pPr>
        <w:spacing w:after="120" w:lineRule="auto"/>
        <w:rPr/>
      </w:pPr>
      <w:r w:rsidDel="00000000" w:rsidR="00000000" w:rsidRPr="00000000">
        <w:rPr>
          <w:rtl w:val="0"/>
        </w:rPr>
        <w:t xml:space="preserve">• предлагаем идеи нестандартной подачи имиджа компании или руководителя в СМИ, листовках, брошюрах, модулях и т.д., идеи рекламных акций или презентаций;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• проводим социологические исследования, маркетинговые исследования рынка товаров и услуг для бизнеса;</w:t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  <w:t xml:space="preserve">• организуем пресс-конференции, научно-практические семинары, презентации с приглашением журналистов, промо-акции;</w:t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  <w:t xml:space="preserve">• составляем программы корпоративных мероприятий, пишем творческие сценарии;</w:t>
      </w:r>
    </w:p>
    <w:p w:rsidR="00000000" w:rsidDel="00000000" w:rsidP="00000000" w:rsidRDefault="00000000" w:rsidRPr="00000000" w14:paraId="00000014">
      <w:pPr>
        <w:spacing w:after="120" w:lineRule="auto"/>
        <w:rPr/>
      </w:pPr>
      <w:r w:rsidDel="00000000" w:rsidR="00000000" w:rsidRPr="00000000">
        <w:rPr>
          <w:rtl w:val="0"/>
        </w:rPr>
        <w:t xml:space="preserve">• обеспечиваем полное информационное сопровождение компании.</w:t>
      </w:r>
    </w:p>
    <w:p w:rsidR="00000000" w:rsidDel="00000000" w:rsidP="00000000" w:rsidRDefault="00000000" w:rsidRPr="00000000" w14:paraId="00000015">
      <w:pPr>
        <w:spacing w:after="120" w:lineRule="auto"/>
        <w:rPr/>
      </w:pPr>
      <w:r w:rsidDel="00000000" w:rsidR="00000000" w:rsidRPr="00000000">
        <w:rPr>
          <w:rtl w:val="0"/>
        </w:rPr>
        <w:t xml:space="preserve">Ждем Вас!</w:t>
      </w:r>
    </w:p>
    <w:p w:rsidR="00000000" w:rsidDel="00000000" w:rsidP="00000000" w:rsidRDefault="00000000" w:rsidRPr="00000000" w14:paraId="0000001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18">
      <w:pPr>
        <w:spacing w:after="12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Петр Петров</w:t>
      </w:r>
    </w:p>
    <w:p w:rsidR="00000000" w:rsidDel="00000000" w:rsidP="00000000" w:rsidRDefault="00000000" w:rsidRPr="00000000" w14:paraId="00000019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№3:</w:t>
      </w:r>
    </w:p>
    <w:p w:rsidR="00000000" w:rsidDel="00000000" w:rsidP="00000000" w:rsidRDefault="00000000" w:rsidRPr="00000000" w14:paraId="0000001D">
      <w:pPr>
        <w:spacing w:after="120" w:lineRule="auto"/>
        <w:rPr/>
      </w:pPr>
      <w:r w:rsidDel="00000000" w:rsidR="00000000" w:rsidRPr="00000000">
        <w:rPr>
          <w:rtl w:val="0"/>
        </w:rPr>
        <w:t xml:space="preserve">Прошу Вас рассмотреть возможность сотрудничества с </w:t>
      </w:r>
      <w:r w:rsidDel="00000000" w:rsidR="00000000" w:rsidRPr="00000000">
        <w:rPr>
          <w:i w:val="1"/>
          <w:rtl w:val="0"/>
        </w:rPr>
        <w:t xml:space="preserve">"ProAkt"</w:t>
      </w:r>
      <w:r w:rsidDel="00000000" w:rsidR="00000000" w:rsidRPr="00000000">
        <w:rPr>
          <w:rtl w:val="0"/>
        </w:rPr>
        <w:t xml:space="preserve"> по предоставлению Вашей компании рекламоносителей в общественном транспорте. Это позволит Вам охватить максимально широкую аудиторию. </w:t>
      </w:r>
    </w:p>
    <w:p w:rsidR="00000000" w:rsidDel="00000000" w:rsidP="00000000" w:rsidRDefault="00000000" w:rsidRPr="00000000" w14:paraId="0000001E">
      <w:pPr>
        <w:spacing w:after="120" w:lineRule="auto"/>
        <w:rPr/>
      </w:pPr>
      <w:r w:rsidDel="00000000" w:rsidR="00000000" w:rsidRPr="00000000">
        <w:rPr>
          <w:rtl w:val="0"/>
        </w:rPr>
        <w:t xml:space="preserve">В г. (Название) действуют маршрутные такси, троллейбусы, трамваи, автобусы, оснащенные медиа комплексами на самых популярных маршрутах города. Включение и работа экранов осуществляется полностью в автоматическом режиме и не зависит от водителей. Видеореклама в маршрутных такси позволяет пассажирам скоротать время в пути, получить полезную информацию о товарах и услугах, новинках на рынке города.</w:t>
      </w:r>
    </w:p>
    <w:p w:rsidR="00000000" w:rsidDel="00000000" w:rsidP="00000000" w:rsidRDefault="00000000" w:rsidRPr="00000000" w14:paraId="0000001F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rPr/>
      </w:pPr>
      <w:r w:rsidDel="00000000" w:rsidR="00000000" w:rsidRPr="00000000">
        <w:rPr>
          <w:rtl w:val="0"/>
        </w:rPr>
        <w:t xml:space="preserve">Ежедневная трансляция с 6:00 до 22:00. </w:t>
      </w:r>
    </w:p>
    <w:p w:rsidR="00000000" w:rsidDel="00000000" w:rsidP="00000000" w:rsidRDefault="00000000" w:rsidRPr="00000000" w14:paraId="00000021">
      <w:pPr>
        <w:spacing w:after="120" w:lineRule="auto"/>
        <w:rPr/>
      </w:pPr>
      <w:r w:rsidDel="00000000" w:rsidR="00000000" w:rsidRPr="00000000">
        <w:rPr>
          <w:rtl w:val="0"/>
        </w:rPr>
        <w:t xml:space="preserve">Интервалы показов каждые 5, 10 и 15 минут. </w:t>
      </w:r>
    </w:p>
    <w:p w:rsidR="00000000" w:rsidDel="00000000" w:rsidP="00000000" w:rsidRDefault="00000000" w:rsidRPr="00000000" w14:paraId="00000022">
      <w:pPr>
        <w:spacing w:after="120" w:lineRule="auto"/>
        <w:rPr/>
      </w:pPr>
      <w:r w:rsidDel="00000000" w:rsidR="00000000" w:rsidRPr="00000000">
        <w:rPr>
          <w:rtl w:val="0"/>
        </w:rPr>
        <w:t xml:space="preserve">Основные медиапараметры рекламной компании рассчитываются с помощью медиа калькулятора. </w:t>
      </w:r>
    </w:p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  <w:t xml:space="preserve">Обновление эфира еженедельно по понедельникам. </w:t>
      </w:r>
    </w:p>
    <w:p w:rsidR="00000000" w:rsidDel="00000000" w:rsidP="00000000" w:rsidRDefault="00000000" w:rsidRPr="00000000" w14:paraId="00000024">
      <w:pPr>
        <w:spacing w:after="120" w:lineRule="auto"/>
        <w:rPr/>
      </w:pPr>
      <w:r w:rsidDel="00000000" w:rsidR="00000000" w:rsidRPr="00000000">
        <w:rPr>
          <w:rtl w:val="0"/>
        </w:rPr>
        <w:t xml:space="preserve">Нас смотрят более [число] тыс. человек в день ([число] человек в день в каждом такси)! </w:t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27">
      <w:pPr>
        <w:spacing w:after="12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Петр Петров</w:t>
      </w:r>
    </w:p>
    <w:p w:rsidR="00000000" w:rsidDel="00000000" w:rsidP="00000000" w:rsidRDefault="00000000" w:rsidRPr="00000000" w14:paraId="00000028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 №4:</w:t>
      </w:r>
    </w:p>
    <w:p w:rsidR="00000000" w:rsidDel="00000000" w:rsidP="00000000" w:rsidRDefault="00000000" w:rsidRPr="00000000" w14:paraId="0000002A">
      <w:pPr>
        <w:spacing w:after="120" w:lineRule="auto"/>
        <w:rPr/>
      </w:pPr>
      <w:r w:rsidDel="00000000" w:rsidR="00000000" w:rsidRPr="00000000">
        <w:rPr>
          <w:rtl w:val="0"/>
        </w:rPr>
        <w:t xml:space="preserve">Рекламная группа “</w:t>
      </w:r>
      <w:r w:rsidDel="00000000" w:rsidR="00000000" w:rsidRPr="00000000">
        <w:rPr>
          <w:i w:val="1"/>
          <w:rtl w:val="0"/>
        </w:rPr>
        <w:t xml:space="preserve">ProAkt"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предлагает рассмотреть возможность размещения и проведения рекламных акций на сетях АЗС [город] и области.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 Распространение печатной продукции на сетях АЗС (адресная программа в приложенном файле). Возможно распространение в прикассовой зоне на стойке оператора форматов А6, А5 и А4.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 Раздача печатных материалов вместе с чеками на сетях АЗС (адресная программа в приложенном файле). Возможно распространение форматов А6, А5 и А4.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3. Размещение внутри торгового зала АЗС, либо при входе, либо в непосредственной близости от стойки оператора интерьерного фремлайта (узкий световой короб) формата 1,5х1,0м. Стоимость размещения составляет 5000 руб. в мес. Это новый проект - изготавливаем и размещаем фремлайты непосредственно под клиента.</w:t>
      </w:r>
    </w:p>
    <w:p w:rsidR="00000000" w:rsidDel="00000000" w:rsidP="00000000" w:rsidRDefault="00000000" w:rsidRPr="00000000" w14:paraId="0000002E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30">
      <w:pPr>
        <w:spacing w:after="12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Петр Петров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